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FC93" w14:textId="77777777" w:rsidR="00EA7C79" w:rsidRDefault="00EA7C79">
      <w:pPr>
        <w:tabs>
          <w:tab w:val="left" w:pos="7020"/>
        </w:tabs>
        <w:rPr>
          <w:color w:val="424242"/>
          <w:sz w:val="30"/>
          <w:szCs w:val="30"/>
        </w:rPr>
      </w:pPr>
      <w:r>
        <w:rPr>
          <w:rFonts w:hint="eastAsia"/>
          <w:color w:val="424242"/>
          <w:sz w:val="30"/>
          <w:szCs w:val="30"/>
        </w:rPr>
        <w:t>附件</w:t>
      </w:r>
      <w:r>
        <w:rPr>
          <w:rFonts w:hint="eastAsia"/>
          <w:color w:val="424242"/>
          <w:sz w:val="30"/>
          <w:szCs w:val="30"/>
        </w:rPr>
        <w:tab/>
      </w:r>
    </w:p>
    <w:p w14:paraId="21DA73EA" w14:textId="753162BD" w:rsidR="00EA7C79" w:rsidRDefault="00EA7C79">
      <w:pPr>
        <w:widowControl/>
        <w:jc w:val="left"/>
        <w:rPr>
          <w:rFonts w:ascii="宋体" w:hAnsi="宋体" w:cs="宋体"/>
          <w:color w:val="424242"/>
          <w:kern w:val="0"/>
          <w:sz w:val="22"/>
          <w:szCs w:val="21"/>
        </w:rPr>
      </w:pPr>
      <w:r>
        <w:rPr>
          <w:rFonts w:ascii="宋体" w:hAnsi="宋体" w:hint="eastAsia"/>
          <w:color w:val="424242"/>
          <w:sz w:val="24"/>
          <w:szCs w:val="24"/>
        </w:rPr>
        <w:t>1</w:t>
      </w:r>
      <w:r>
        <w:rPr>
          <w:rFonts w:ascii="宋体" w:hAnsi="宋体"/>
          <w:color w:val="424242"/>
          <w:sz w:val="24"/>
          <w:szCs w:val="24"/>
        </w:rPr>
        <w:t>.</w:t>
      </w:r>
      <w:r>
        <w:rPr>
          <w:rFonts w:ascii="宋体" w:hAnsi="宋体" w:cs="宋体" w:hint="eastAsia"/>
          <w:color w:val="424242"/>
          <w:kern w:val="0"/>
          <w:sz w:val="24"/>
          <w:szCs w:val="24"/>
        </w:rPr>
        <w:t xml:space="preserve"> 报价</w:t>
      </w:r>
      <w:r w:rsidR="001A5A8D">
        <w:rPr>
          <w:rFonts w:ascii="宋体" w:hAnsi="宋体" w:cs="宋体" w:hint="eastAsia"/>
          <w:color w:val="424242"/>
          <w:kern w:val="0"/>
          <w:sz w:val="24"/>
          <w:szCs w:val="24"/>
        </w:rPr>
        <w:t>一览表</w:t>
      </w:r>
      <w:r>
        <w:rPr>
          <w:rFonts w:ascii="宋体" w:hAnsi="宋体" w:cs="宋体" w:hint="eastAsia"/>
          <w:color w:val="424242"/>
          <w:kern w:val="0"/>
          <w:sz w:val="22"/>
          <w:szCs w:val="21"/>
        </w:rPr>
        <w:t>；</w:t>
      </w:r>
    </w:p>
    <w:p w14:paraId="3771DA2C" w14:textId="63AF27C9" w:rsidR="00437ABC" w:rsidRDefault="00437ABC" w:rsidP="001A5A8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437ABC">
        <w:rPr>
          <w:rFonts w:ascii="宋体" w:hAnsi="宋体" w:cs="宋体" w:hint="eastAsia"/>
          <w:b/>
          <w:kern w:val="0"/>
          <w:sz w:val="24"/>
          <w:szCs w:val="24"/>
        </w:rPr>
        <w:t>“十四五”科教基础设施项目“卡脖子”材料制备攻关能力提升——战略有机材料</w:t>
      </w:r>
    </w:p>
    <w:p w14:paraId="6670E7F1" w14:textId="03ADA3CE" w:rsidR="001A5A8D" w:rsidRPr="001A5A8D" w:rsidRDefault="00437ABC" w:rsidP="001A5A8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437ABC">
        <w:rPr>
          <w:rFonts w:ascii="宋体" w:hAnsi="宋体" w:cs="宋体" w:hint="eastAsia"/>
          <w:b/>
          <w:kern w:val="0"/>
          <w:sz w:val="24"/>
          <w:szCs w:val="24"/>
        </w:rPr>
        <w:t>智能创制中心</w:t>
      </w:r>
      <w:r>
        <w:rPr>
          <w:rFonts w:ascii="宋体" w:hAnsi="宋体" w:cs="宋体" w:hint="eastAsia"/>
          <w:b/>
          <w:kern w:val="0"/>
          <w:sz w:val="24"/>
          <w:szCs w:val="24"/>
        </w:rPr>
        <w:t>（</w:t>
      </w:r>
      <w:r w:rsidRPr="001A5A8D">
        <w:rPr>
          <w:rFonts w:ascii="宋体" w:hAnsi="宋体" w:cs="宋体" w:hint="eastAsia"/>
          <w:b/>
          <w:kern w:val="0"/>
          <w:sz w:val="24"/>
          <w:szCs w:val="24"/>
        </w:rPr>
        <w:t>临港园区</w:t>
      </w:r>
      <w:r>
        <w:rPr>
          <w:rFonts w:ascii="宋体" w:hAnsi="宋体" w:cs="宋体" w:hint="eastAsia"/>
          <w:b/>
          <w:kern w:val="0"/>
          <w:sz w:val="24"/>
          <w:szCs w:val="24"/>
        </w:rPr>
        <w:t>二期）</w:t>
      </w:r>
      <w:r w:rsidR="001A5A8D">
        <w:rPr>
          <w:rFonts w:ascii="宋体" w:hAnsi="宋体" w:cs="宋体" w:hint="eastAsia"/>
          <w:b/>
          <w:kern w:val="0"/>
          <w:sz w:val="24"/>
          <w:szCs w:val="24"/>
        </w:rPr>
        <w:t>招标代理服务</w:t>
      </w:r>
    </w:p>
    <w:p w14:paraId="147EF281" w14:textId="77777777" w:rsidR="001A5A8D" w:rsidRPr="001A5A8D" w:rsidRDefault="001A5A8D" w:rsidP="001A5A8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1A5A8D">
        <w:rPr>
          <w:rFonts w:ascii="宋体" w:hAnsi="宋体" w:cs="宋体" w:hint="eastAsia"/>
          <w:b/>
          <w:kern w:val="0"/>
          <w:sz w:val="24"/>
          <w:szCs w:val="24"/>
        </w:rPr>
        <w:t>报价一览表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3737"/>
        <w:gridCol w:w="2005"/>
        <w:gridCol w:w="1458"/>
        <w:gridCol w:w="1460"/>
        <w:gridCol w:w="1779"/>
      </w:tblGrid>
      <w:tr w:rsidR="001A5A8D" w:rsidRPr="001A5A8D" w14:paraId="7AA78853" w14:textId="77777777" w:rsidTr="00B157B3">
        <w:trPr>
          <w:trHeight w:val="567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EC31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FE3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服务内容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325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收费基数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EAC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标准收费</w:t>
            </w:r>
          </w:p>
          <w:p w14:paraId="16EF2C9F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84F5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下浮率（%）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9DB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优惠收费</w:t>
            </w:r>
          </w:p>
          <w:p w14:paraId="2E3D2454" w14:textId="77777777" w:rsidR="001A5A8D" w:rsidRPr="001A5A8D" w:rsidRDefault="001A5A8D" w:rsidP="001A5A8D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</w:tr>
      <w:tr w:rsidR="006C7E3C" w:rsidRPr="001A5A8D" w14:paraId="78052898" w14:textId="77777777" w:rsidTr="00B157B3">
        <w:trPr>
          <w:trHeight w:val="567"/>
          <w:jc w:val="center"/>
        </w:trPr>
        <w:tc>
          <w:tcPr>
            <w:tcW w:w="346" w:type="pct"/>
            <w:vAlign w:val="center"/>
          </w:tcPr>
          <w:p w14:paraId="0825C1E1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66" w:type="pct"/>
            <w:vAlign w:val="center"/>
          </w:tcPr>
          <w:p w14:paraId="2B8B939B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设计招标代理服务</w:t>
            </w:r>
          </w:p>
        </w:tc>
        <w:tc>
          <w:tcPr>
            <w:tcW w:w="894" w:type="pct"/>
            <w:vAlign w:val="center"/>
          </w:tcPr>
          <w:p w14:paraId="793BA77D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总投资</w:t>
            </w:r>
          </w:p>
          <w:p w14:paraId="37CAFA70" w14:textId="00956BF0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30381.50</w:t>
            </w:r>
            <w:r w:rsidRPr="001A5A8D"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650" w:type="pct"/>
            <w:vAlign w:val="center"/>
          </w:tcPr>
          <w:p w14:paraId="00F67B80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0AEC84B1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EAB2DB4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C7E3C" w:rsidRPr="001A5A8D" w14:paraId="34777752" w14:textId="77777777" w:rsidTr="00B157B3">
        <w:trPr>
          <w:trHeight w:val="567"/>
          <w:jc w:val="center"/>
        </w:trPr>
        <w:tc>
          <w:tcPr>
            <w:tcW w:w="346" w:type="pct"/>
            <w:vAlign w:val="center"/>
          </w:tcPr>
          <w:p w14:paraId="78F33B60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66" w:type="pct"/>
            <w:vAlign w:val="center"/>
          </w:tcPr>
          <w:p w14:paraId="2639C68A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勘察招标代理服务</w:t>
            </w:r>
          </w:p>
        </w:tc>
        <w:tc>
          <w:tcPr>
            <w:tcW w:w="894" w:type="pct"/>
            <w:vAlign w:val="center"/>
          </w:tcPr>
          <w:p w14:paraId="4D94251F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总投资</w:t>
            </w:r>
          </w:p>
          <w:p w14:paraId="53E66F49" w14:textId="47610262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30381.50</w:t>
            </w:r>
            <w:r w:rsidRPr="001A5A8D"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650" w:type="pct"/>
            <w:vAlign w:val="center"/>
          </w:tcPr>
          <w:p w14:paraId="4A4820A8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</w:tcPr>
          <w:p w14:paraId="4C199E67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0DDEB94D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C7E3C" w:rsidRPr="001A5A8D" w14:paraId="2F6569BB" w14:textId="77777777" w:rsidTr="00B157B3">
        <w:trPr>
          <w:trHeight w:val="567"/>
          <w:jc w:val="center"/>
        </w:trPr>
        <w:tc>
          <w:tcPr>
            <w:tcW w:w="346" w:type="pct"/>
            <w:vAlign w:val="center"/>
          </w:tcPr>
          <w:p w14:paraId="66294F0A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66" w:type="pct"/>
            <w:vAlign w:val="center"/>
          </w:tcPr>
          <w:p w14:paraId="59CA330F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施工招标代理服务</w:t>
            </w:r>
          </w:p>
          <w:p w14:paraId="3D15AD07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（包括施工总承包和专业工程暂估价招标代理服务）</w:t>
            </w:r>
          </w:p>
        </w:tc>
        <w:tc>
          <w:tcPr>
            <w:tcW w:w="894" w:type="pct"/>
            <w:vAlign w:val="center"/>
          </w:tcPr>
          <w:p w14:paraId="32B7309C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建安工程费用</w:t>
            </w:r>
          </w:p>
          <w:p w14:paraId="071E5A64" w14:textId="38D0ADA9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5630.20</w:t>
            </w:r>
            <w:r w:rsidRPr="001A5A8D"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  <w:tc>
          <w:tcPr>
            <w:tcW w:w="650" w:type="pct"/>
            <w:vAlign w:val="center"/>
          </w:tcPr>
          <w:p w14:paraId="327E6F84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</w:tcPr>
          <w:p w14:paraId="3788F5D8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C4C1F9C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C7E3C" w:rsidRPr="001A5A8D" w14:paraId="3E83412F" w14:textId="77777777" w:rsidTr="00B157B3">
        <w:trPr>
          <w:trHeight w:val="567"/>
          <w:jc w:val="center"/>
        </w:trPr>
        <w:tc>
          <w:tcPr>
            <w:tcW w:w="346" w:type="pct"/>
            <w:vAlign w:val="center"/>
          </w:tcPr>
          <w:p w14:paraId="6095FE67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66" w:type="pct"/>
            <w:vAlign w:val="center"/>
          </w:tcPr>
          <w:p w14:paraId="754D9C97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施工监理招标代理服务</w:t>
            </w:r>
          </w:p>
        </w:tc>
        <w:tc>
          <w:tcPr>
            <w:tcW w:w="894" w:type="pct"/>
            <w:vAlign w:val="center"/>
          </w:tcPr>
          <w:p w14:paraId="5DD78423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建安工程费用</w:t>
            </w:r>
          </w:p>
          <w:p w14:paraId="0BB1623C" w14:textId="2FF510AD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5630.20</w:t>
            </w:r>
            <w:r w:rsidRPr="001A5A8D"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650" w:type="pct"/>
            <w:vAlign w:val="center"/>
          </w:tcPr>
          <w:p w14:paraId="2F125BFC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</w:tcPr>
          <w:p w14:paraId="6E5F9142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3549273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C7E3C" w:rsidRPr="001A5A8D" w14:paraId="23AF1C39" w14:textId="77777777" w:rsidTr="00B157B3">
        <w:trPr>
          <w:trHeight w:val="567"/>
          <w:jc w:val="center"/>
        </w:trPr>
        <w:tc>
          <w:tcPr>
            <w:tcW w:w="346" w:type="pct"/>
            <w:vAlign w:val="center"/>
          </w:tcPr>
          <w:p w14:paraId="4C688822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66" w:type="pct"/>
            <w:vAlign w:val="center"/>
          </w:tcPr>
          <w:p w14:paraId="613B54F2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编制工程量清单服务（含限价编制）</w:t>
            </w:r>
          </w:p>
        </w:tc>
        <w:tc>
          <w:tcPr>
            <w:tcW w:w="894" w:type="pct"/>
            <w:vAlign w:val="center"/>
          </w:tcPr>
          <w:p w14:paraId="3C92FE5A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sz w:val="18"/>
                <w:szCs w:val="18"/>
              </w:rPr>
              <w:t>建安工程费用</w:t>
            </w:r>
          </w:p>
          <w:p w14:paraId="17529601" w14:textId="6E34A586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5630.20</w:t>
            </w:r>
            <w:r w:rsidRPr="001A5A8D"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650" w:type="pct"/>
            <w:vAlign w:val="center"/>
          </w:tcPr>
          <w:p w14:paraId="5651585D" w14:textId="77777777" w:rsidR="006C7E3C" w:rsidRPr="001A5A8D" w:rsidRDefault="006C7E3C" w:rsidP="00763CDA"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</w:tcPr>
          <w:p w14:paraId="09B7C3E0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9E224EA" w14:textId="77777777" w:rsidR="006C7E3C" w:rsidRPr="001A5A8D" w:rsidRDefault="006C7E3C" w:rsidP="006C7E3C"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C7E3C" w:rsidRPr="001A5A8D" w14:paraId="4919FF64" w14:textId="77777777" w:rsidTr="00B157B3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0FDA69D0" w14:textId="77777777" w:rsidR="006C7E3C" w:rsidRPr="001A5A8D" w:rsidRDefault="006C7E3C" w:rsidP="006C7E3C">
            <w:pPr>
              <w:widowControl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A5A8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序号1-</w:t>
            </w:r>
            <w:r w:rsidRPr="001A5A8D">
              <w:rPr>
                <w:rFonts w:ascii="宋体" w:hAnsi="宋体" w:cs="宋体"/>
                <w:b/>
                <w:bCs/>
                <w:sz w:val="18"/>
                <w:szCs w:val="18"/>
              </w:rPr>
              <w:t>5</w:t>
            </w:r>
            <w:r w:rsidRPr="001A5A8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项内容，合计报价：</w:t>
            </w:r>
            <w:r w:rsidRPr="001A5A8D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</w:t>
            </w:r>
            <w:r w:rsidRPr="001A5A8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万元（大写：</w:t>
            </w:r>
            <w:r w:rsidRPr="001A5A8D">
              <w:rPr>
                <w:rFonts w:ascii="宋体" w:hAnsi="宋体" w:cs="宋体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A5A8D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   </w:t>
            </w:r>
            <w:r w:rsidRPr="001A5A8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圆整）</w:t>
            </w:r>
          </w:p>
        </w:tc>
      </w:tr>
    </w:tbl>
    <w:p w14:paraId="0B456753" w14:textId="6C5D5ACF" w:rsidR="003E5A5B" w:rsidRDefault="003E5A5B" w:rsidP="003E5A5B">
      <w:pPr>
        <w:rPr>
          <w:szCs w:val="21"/>
        </w:rPr>
      </w:pPr>
      <w:r>
        <w:rPr>
          <w:rFonts w:ascii="宋体" w:hAnsi="宋体" w:hint="eastAsia"/>
        </w:rPr>
        <w:t>货物（设备）类采购招标代理、其他服务类采购招标代理服务自报</w:t>
      </w:r>
      <w:proofErr w:type="gramStart"/>
      <w:r w:rsidR="0094060F">
        <w:rPr>
          <w:rFonts w:ascii="宋体" w:hAnsi="宋体" w:hint="eastAsia"/>
        </w:rPr>
        <w:t>下浮率</w:t>
      </w:r>
      <w:proofErr w:type="gramEnd"/>
      <w:r>
        <w:rPr>
          <w:rFonts w:cs="宋体"/>
          <w:u w:val="single"/>
        </w:rPr>
        <w:t xml:space="preserve">    </w:t>
      </w:r>
      <w:r w:rsidR="0094060F" w:rsidRPr="0094060F">
        <w:rPr>
          <w:rFonts w:cs="宋体"/>
        </w:rPr>
        <w:t>%</w:t>
      </w:r>
      <w:r>
        <w:rPr>
          <w:rFonts w:ascii="宋体" w:hAnsi="宋体" w:hint="eastAsia"/>
        </w:rPr>
        <w:t>。</w:t>
      </w:r>
    </w:p>
    <w:p w14:paraId="07910199" w14:textId="77777777" w:rsidR="003E5A5B" w:rsidRDefault="003E5A5B" w:rsidP="001A5A8D">
      <w:pPr>
        <w:widowControl/>
        <w:spacing w:line="360" w:lineRule="auto"/>
        <w:rPr>
          <w:rFonts w:ascii="宋体" w:hAnsi="宋体" w:cs="宋体"/>
          <w:kern w:val="0"/>
          <w:szCs w:val="21"/>
        </w:rPr>
      </w:pPr>
    </w:p>
    <w:p w14:paraId="70A57580" w14:textId="14331A9F" w:rsidR="001A5A8D" w:rsidRPr="001A5A8D" w:rsidRDefault="00C95A80" w:rsidP="001A5A8D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 w:rsidR="001A5A8D" w:rsidRPr="001A5A8D">
        <w:rPr>
          <w:rFonts w:ascii="宋体" w:hAnsi="宋体" w:cs="宋体" w:hint="eastAsia"/>
          <w:kern w:val="0"/>
          <w:szCs w:val="21"/>
        </w:rPr>
        <w:t>：（公章）</w:t>
      </w:r>
    </w:p>
    <w:p w14:paraId="1699B33A" w14:textId="3069C512" w:rsidR="001A5A8D" w:rsidRPr="001A5A8D" w:rsidRDefault="001A5A8D" w:rsidP="001A5A8D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1A5A8D">
        <w:rPr>
          <w:rFonts w:ascii="宋体" w:hAnsi="宋体" w:cs="宋体" w:hint="eastAsia"/>
          <w:kern w:val="0"/>
          <w:szCs w:val="21"/>
        </w:rPr>
        <w:t>法定代表人（签字或盖章）：</w:t>
      </w:r>
    </w:p>
    <w:p w14:paraId="217D7823" w14:textId="77777777" w:rsidR="001A5A8D" w:rsidRDefault="001A5A8D" w:rsidP="001A5A8D">
      <w:pPr>
        <w:widowControl/>
        <w:spacing w:line="360" w:lineRule="auto"/>
        <w:rPr>
          <w:rFonts w:ascii="宋体" w:hAnsi="宋体" w:cs="宋体"/>
          <w:szCs w:val="21"/>
        </w:rPr>
      </w:pPr>
      <w:r w:rsidRPr="001A5A8D">
        <w:rPr>
          <w:rFonts w:ascii="宋体" w:hAnsi="宋体" w:cs="宋体" w:hint="eastAsia"/>
          <w:kern w:val="0"/>
          <w:szCs w:val="21"/>
        </w:rPr>
        <w:t>日期：</w:t>
      </w:r>
      <w:r w:rsidRPr="001A5A8D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A5A8D">
        <w:rPr>
          <w:rFonts w:ascii="宋体" w:hAnsi="宋体" w:cs="宋体" w:hint="eastAsia"/>
          <w:szCs w:val="21"/>
        </w:rPr>
        <w:t>年</w:t>
      </w:r>
      <w:r w:rsidRPr="001A5A8D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A5A8D">
        <w:rPr>
          <w:rFonts w:ascii="宋体" w:hAnsi="宋体" w:cs="宋体" w:hint="eastAsia"/>
          <w:szCs w:val="21"/>
        </w:rPr>
        <w:t>月</w:t>
      </w:r>
      <w:r w:rsidRPr="001A5A8D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A5A8D">
        <w:rPr>
          <w:rFonts w:ascii="宋体" w:hAnsi="宋体" w:cs="宋体" w:hint="eastAsia"/>
          <w:szCs w:val="21"/>
        </w:rPr>
        <w:t>日</w:t>
      </w:r>
    </w:p>
    <w:p w14:paraId="44E6EC59" w14:textId="77777777" w:rsidR="001A5A8D" w:rsidRDefault="001A5A8D" w:rsidP="001A5A8D">
      <w:pPr>
        <w:widowControl/>
        <w:spacing w:line="360" w:lineRule="auto"/>
        <w:rPr>
          <w:rFonts w:ascii="宋体" w:hAnsi="宋体" w:cs="宋体"/>
          <w:szCs w:val="21"/>
        </w:rPr>
      </w:pPr>
    </w:p>
    <w:p w14:paraId="20A4B096" w14:textId="77777777" w:rsidR="001A5A8D" w:rsidRDefault="001A5A8D" w:rsidP="001A5A8D"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14:paraId="7EF4B4A8" w14:textId="602C5ACF" w:rsidR="001A5A8D" w:rsidRDefault="001A5A8D" w:rsidP="001A5A8D"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 xml:space="preserve">. </w:t>
      </w:r>
      <w:r w:rsidRPr="001A5A8D">
        <w:rPr>
          <w:rFonts w:ascii="宋体" w:hAnsi="宋体" w:cs="宋体" w:hint="eastAsia"/>
          <w:szCs w:val="21"/>
        </w:rPr>
        <w:t>招标代理服务费用（除货物（设备）类采购招标代理、其他服务类采购招标代理服务）根据《上海市建设工程造价服务和工程招标代理服务收费标准》的通知（</w:t>
      </w:r>
      <w:proofErr w:type="gramStart"/>
      <w:r w:rsidRPr="001A5A8D">
        <w:rPr>
          <w:rFonts w:ascii="宋体" w:hAnsi="宋体" w:cs="宋体" w:hint="eastAsia"/>
          <w:szCs w:val="21"/>
        </w:rPr>
        <w:t>沪建计联</w:t>
      </w:r>
      <w:proofErr w:type="gramEnd"/>
      <w:r w:rsidRPr="001A5A8D">
        <w:rPr>
          <w:rFonts w:ascii="宋体" w:hAnsi="宋体" w:cs="宋体" w:hint="eastAsia"/>
          <w:szCs w:val="21"/>
        </w:rPr>
        <w:t>【2005】834号、</w:t>
      </w:r>
      <w:proofErr w:type="gramStart"/>
      <w:r w:rsidRPr="001A5A8D">
        <w:rPr>
          <w:rFonts w:ascii="宋体" w:hAnsi="宋体" w:cs="宋体" w:hint="eastAsia"/>
          <w:szCs w:val="21"/>
        </w:rPr>
        <w:t>沪价费</w:t>
      </w:r>
      <w:proofErr w:type="gramEnd"/>
      <w:r w:rsidRPr="001A5A8D">
        <w:rPr>
          <w:rFonts w:ascii="宋体" w:hAnsi="宋体" w:cs="宋体" w:hint="eastAsia"/>
          <w:szCs w:val="21"/>
        </w:rPr>
        <w:t>【2005】056号文</w:t>
      </w:r>
      <w:proofErr w:type="gramStart"/>
      <w:r w:rsidRPr="001A5A8D">
        <w:rPr>
          <w:rFonts w:ascii="宋体" w:hAnsi="宋体" w:cs="宋体" w:hint="eastAsia"/>
          <w:szCs w:val="21"/>
        </w:rPr>
        <w:t>和沪价费</w:t>
      </w:r>
      <w:proofErr w:type="gramEnd"/>
      <w:r w:rsidRPr="001A5A8D">
        <w:rPr>
          <w:rFonts w:ascii="宋体" w:hAnsi="宋体" w:cs="宋体" w:hint="eastAsia"/>
          <w:szCs w:val="21"/>
        </w:rPr>
        <w:t>（2011）007号）收费标准进行报价（招标代理服务费用 = 标准收费 *（1-自报下浮率））。招标代理服务费包含招标各阶段的专家评审费及其他相关费用。</w:t>
      </w:r>
    </w:p>
    <w:p w14:paraId="3860F3B2" w14:textId="54F949DA" w:rsidR="001A5A8D" w:rsidRPr="001A5A8D" w:rsidRDefault="001A5A8D" w:rsidP="001A5A8D"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 xml:space="preserve">. </w:t>
      </w:r>
      <w:r w:rsidRPr="001A5A8D">
        <w:rPr>
          <w:rFonts w:ascii="宋体" w:hAnsi="宋体" w:cs="宋体" w:hint="eastAsia"/>
          <w:szCs w:val="21"/>
        </w:rPr>
        <w:t>设计、勘察的招标代理费用，今后结算时，收费基数即“总投资”系按照本项目《上海市建设工程项目信息报送表》总投资额进行调整，执行投标时的下浮率，招标代理费用按实结算。施工、工程量清单、监理的招标代理费用，今后结算时，收费基数即“建安工程费用”系按照本项目施工总承包中标金额进行调整，执行投标时的下浮率，招标代理费用按实结算。本项目货物（设备）类采购招标代理、其他服务类采购招标代理服务包含在本次招标范围内，根据计价格【2002】1980号文与投标人自报下浮率，费用另计。</w:t>
      </w:r>
    </w:p>
    <w:p w14:paraId="26B90C56" w14:textId="39F69F8D" w:rsidR="001815A1" w:rsidRDefault="00EA7C79" w:rsidP="001815A1">
      <w:pPr>
        <w:widowControl/>
        <w:jc w:val="left"/>
        <w:rPr>
          <w:rFonts w:ascii="宋体" w:hAnsi="宋体"/>
          <w:color w:val="424242"/>
          <w:sz w:val="24"/>
          <w:szCs w:val="24"/>
        </w:rPr>
      </w:pPr>
      <w:r>
        <w:rPr>
          <w:rFonts w:ascii="宋体" w:hAnsi="宋体"/>
          <w:szCs w:val="24"/>
        </w:rPr>
        <w:br w:type="page"/>
      </w:r>
      <w:r w:rsidR="001815A1">
        <w:rPr>
          <w:rFonts w:ascii="宋体" w:hAnsi="宋体"/>
          <w:color w:val="424242"/>
          <w:sz w:val="24"/>
          <w:szCs w:val="24"/>
        </w:rPr>
        <w:lastRenderedPageBreak/>
        <w:t>2.</w:t>
      </w:r>
      <w:r w:rsidR="001815A1">
        <w:rPr>
          <w:rFonts w:ascii="宋体" w:hAnsi="宋体" w:hint="eastAsia"/>
          <w:color w:val="424242"/>
          <w:sz w:val="24"/>
          <w:szCs w:val="24"/>
        </w:rPr>
        <w:t>近三年类似工程招标代理业绩一览表：</w:t>
      </w:r>
    </w:p>
    <w:p w14:paraId="55CAE75C" w14:textId="77777777" w:rsidR="001815A1" w:rsidRPr="00387CAE" w:rsidRDefault="001815A1" w:rsidP="001815A1">
      <w:pPr>
        <w:widowControl/>
        <w:jc w:val="left"/>
        <w:rPr>
          <w:rFonts w:ascii="宋体" w:hAnsi="宋体"/>
          <w:color w:val="424242"/>
          <w:sz w:val="24"/>
          <w:szCs w:val="24"/>
        </w:rPr>
      </w:pPr>
    </w:p>
    <w:p w14:paraId="1CE57968" w14:textId="77777777" w:rsidR="001815A1" w:rsidRPr="001815A1" w:rsidRDefault="001815A1" w:rsidP="001815A1">
      <w:pPr>
        <w:spacing w:before="120" w:after="120" w:line="360" w:lineRule="auto"/>
        <w:jc w:val="center"/>
        <w:rPr>
          <w:rFonts w:ascii="宋体" w:hAnsi="宋体"/>
          <w:szCs w:val="24"/>
        </w:rPr>
      </w:pPr>
      <w:r w:rsidRPr="001815A1">
        <w:rPr>
          <w:rFonts w:hint="eastAsia"/>
          <w:b/>
          <w:sz w:val="24"/>
          <w:szCs w:val="24"/>
        </w:rPr>
        <w:t>近三年类似工程招标代理业绩一览表</w:t>
      </w:r>
      <w:r w:rsidRPr="001815A1">
        <w:rPr>
          <w:rFonts w:ascii="宋体" w:hAnsi="宋体" w:cs="宋体" w:hint="eastAsia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4870"/>
        <w:gridCol w:w="1519"/>
        <w:gridCol w:w="1447"/>
        <w:gridCol w:w="1485"/>
        <w:gridCol w:w="1048"/>
      </w:tblGrid>
      <w:tr w:rsidR="001815A1" w:rsidRPr="001815A1" w14:paraId="3DE03C2C" w14:textId="77777777" w:rsidTr="00B157B3">
        <w:trPr>
          <w:trHeight w:val="9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5D0E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680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9C3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委托单位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63A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委托时间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753D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合同金额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AA8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1815A1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1815A1" w:rsidRPr="001815A1" w14:paraId="02D37306" w14:textId="77777777" w:rsidTr="00B157B3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637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AD7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24D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F6E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64A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AF1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15A1" w:rsidRPr="001815A1" w14:paraId="4CDF1496" w14:textId="77777777" w:rsidTr="00B157B3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DFF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7B0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050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F4D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AAE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768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15A1" w:rsidRPr="001815A1" w14:paraId="459A6C85" w14:textId="77777777" w:rsidTr="00B157B3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63C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A2C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3AD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796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0C4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D52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15A1" w:rsidRPr="001815A1" w14:paraId="4B67DB25" w14:textId="77777777" w:rsidTr="00B157B3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9F7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5CB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726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4CF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12D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2C3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815A1" w:rsidRPr="001815A1" w14:paraId="3AC4DA14" w14:textId="77777777" w:rsidTr="00B157B3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F25" w14:textId="77777777" w:rsidR="001815A1" w:rsidRPr="001815A1" w:rsidRDefault="001815A1" w:rsidP="001815A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D13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B8D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E8F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1B9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4E0" w14:textId="77777777" w:rsidR="001815A1" w:rsidRPr="001815A1" w:rsidRDefault="001815A1" w:rsidP="001815A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1815A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2CEF0FE7" w14:textId="4553B4D8" w:rsidR="001815A1" w:rsidRPr="001815A1" w:rsidRDefault="001815A1" w:rsidP="001815A1">
      <w:pPr>
        <w:widowControl/>
        <w:spacing w:line="360" w:lineRule="auto"/>
        <w:jc w:val="left"/>
        <w:rPr>
          <w:rFonts w:ascii="宋体" w:hAnsi="宋体" w:cs="宋体"/>
          <w:b/>
          <w:bCs/>
          <w:szCs w:val="24"/>
        </w:rPr>
      </w:pPr>
      <w:r w:rsidRPr="001815A1">
        <w:rPr>
          <w:rFonts w:ascii="宋体" w:hAnsi="宋体" w:cs="宋体" w:hint="eastAsia"/>
          <w:b/>
          <w:bCs/>
          <w:kern w:val="0"/>
          <w:sz w:val="24"/>
          <w:szCs w:val="24"/>
        </w:rPr>
        <w:t>注：以合同复印件为准，并加盖公章。</w:t>
      </w:r>
    </w:p>
    <w:p w14:paraId="6A41D434" w14:textId="77777777" w:rsidR="001815A1" w:rsidRPr="001815A1" w:rsidRDefault="001815A1" w:rsidP="001815A1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</w:p>
    <w:p w14:paraId="7A76AD12" w14:textId="77777777" w:rsidR="001815A1" w:rsidRPr="001815A1" w:rsidRDefault="001815A1" w:rsidP="001815A1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</w:p>
    <w:p w14:paraId="35DA981B" w14:textId="65EFDBDF" w:rsidR="001815A1" w:rsidRPr="001815A1" w:rsidRDefault="00FA07BB" w:rsidP="001815A1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 w:rsidR="001815A1" w:rsidRPr="001815A1">
        <w:rPr>
          <w:rFonts w:ascii="宋体" w:hAnsi="宋体" w:cs="宋体" w:hint="eastAsia"/>
          <w:kern w:val="0"/>
          <w:szCs w:val="21"/>
        </w:rPr>
        <w:t>：（公章）</w:t>
      </w:r>
    </w:p>
    <w:p w14:paraId="1E0A145C" w14:textId="374DAD64" w:rsidR="001815A1" w:rsidRPr="001815A1" w:rsidRDefault="001815A1" w:rsidP="001815A1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1815A1">
        <w:rPr>
          <w:rFonts w:ascii="宋体" w:hAnsi="宋体" w:cs="宋体" w:hint="eastAsia"/>
          <w:kern w:val="0"/>
          <w:szCs w:val="21"/>
        </w:rPr>
        <w:t>法定代表人（签字或盖章）：</w:t>
      </w:r>
    </w:p>
    <w:p w14:paraId="03BBCB04" w14:textId="77777777" w:rsidR="001815A1" w:rsidRPr="001815A1" w:rsidRDefault="001815A1" w:rsidP="001815A1">
      <w:pPr>
        <w:widowControl/>
        <w:spacing w:line="360" w:lineRule="auto"/>
        <w:rPr>
          <w:rFonts w:ascii="宋体" w:hAnsi="宋体" w:cs="宋体"/>
          <w:szCs w:val="21"/>
        </w:rPr>
      </w:pPr>
      <w:r w:rsidRPr="001815A1">
        <w:rPr>
          <w:rFonts w:ascii="宋体" w:hAnsi="宋体" w:cs="宋体" w:hint="eastAsia"/>
          <w:kern w:val="0"/>
          <w:szCs w:val="21"/>
        </w:rPr>
        <w:t>日期：</w:t>
      </w:r>
      <w:r w:rsidRPr="001815A1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815A1">
        <w:rPr>
          <w:rFonts w:ascii="宋体" w:hAnsi="宋体" w:cs="宋体" w:hint="eastAsia"/>
          <w:szCs w:val="21"/>
        </w:rPr>
        <w:t>年</w:t>
      </w:r>
      <w:r w:rsidRPr="001815A1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815A1">
        <w:rPr>
          <w:rFonts w:ascii="宋体" w:hAnsi="宋体" w:cs="宋体" w:hint="eastAsia"/>
          <w:szCs w:val="21"/>
        </w:rPr>
        <w:t>月</w:t>
      </w:r>
      <w:r w:rsidRPr="001815A1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Pr="001815A1">
        <w:rPr>
          <w:rFonts w:ascii="宋体" w:hAnsi="宋体" w:cs="宋体" w:hint="eastAsia"/>
          <w:szCs w:val="21"/>
        </w:rPr>
        <w:t>日</w:t>
      </w:r>
    </w:p>
    <w:p w14:paraId="241B0B26" w14:textId="77777777" w:rsidR="001815A1" w:rsidRPr="001815A1" w:rsidRDefault="001815A1" w:rsidP="001815A1">
      <w:pPr>
        <w:tabs>
          <w:tab w:val="left" w:pos="1612"/>
        </w:tabs>
        <w:spacing w:line="360" w:lineRule="auto"/>
        <w:rPr>
          <w:color w:val="424242"/>
          <w:sz w:val="30"/>
          <w:szCs w:val="30"/>
        </w:rPr>
      </w:pPr>
    </w:p>
    <w:p w14:paraId="08B15D8B" w14:textId="3C87645B" w:rsidR="001815A1" w:rsidRDefault="001815A1">
      <w:pPr>
        <w:widowControl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 w14:paraId="79963FE9" w14:textId="2E80D76C" w:rsidR="00EA7C79" w:rsidRPr="00387CAE" w:rsidRDefault="008E56B8" w:rsidP="00387CAE">
      <w:pPr>
        <w:widowControl/>
        <w:jc w:val="left"/>
        <w:rPr>
          <w:rFonts w:ascii="宋体" w:hAnsi="宋体"/>
          <w:color w:val="424242"/>
          <w:sz w:val="24"/>
          <w:szCs w:val="24"/>
        </w:rPr>
      </w:pPr>
      <w:r>
        <w:rPr>
          <w:rFonts w:ascii="宋体" w:hAnsi="宋体"/>
          <w:color w:val="424242"/>
          <w:sz w:val="24"/>
          <w:szCs w:val="24"/>
        </w:rPr>
        <w:lastRenderedPageBreak/>
        <w:t>3</w:t>
      </w:r>
      <w:r w:rsidR="00EA7C79">
        <w:rPr>
          <w:rFonts w:ascii="宋体" w:hAnsi="宋体"/>
          <w:color w:val="424242"/>
          <w:sz w:val="24"/>
          <w:szCs w:val="24"/>
        </w:rPr>
        <w:t>.</w:t>
      </w:r>
      <w:r w:rsidR="00EA7C79" w:rsidRPr="00387CAE">
        <w:rPr>
          <w:rFonts w:ascii="宋体" w:hAnsi="宋体" w:hint="eastAsia"/>
          <w:color w:val="424242"/>
          <w:sz w:val="24"/>
          <w:szCs w:val="24"/>
        </w:rPr>
        <w:t>未处于被责令停业、投标资格被取消或者财产被接管、冻结和破产状态，未涉及重大诉讼的书面声明</w:t>
      </w:r>
      <w:r w:rsidR="00D14306">
        <w:rPr>
          <w:rFonts w:ascii="宋体" w:hAnsi="宋体" w:hint="eastAsia"/>
          <w:color w:val="424242"/>
          <w:sz w:val="24"/>
          <w:szCs w:val="24"/>
        </w:rPr>
        <w:t>：</w:t>
      </w:r>
    </w:p>
    <w:p w14:paraId="141EB9D8" w14:textId="77777777" w:rsidR="00EA7C79" w:rsidRDefault="00EA7C79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79CC5208" w14:textId="348CED33" w:rsidR="00EA7C79" w:rsidRPr="00387CAE" w:rsidRDefault="00387CAE" w:rsidP="00387CAE"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387CAE">
        <w:rPr>
          <w:rFonts w:ascii="宋体" w:hAnsi="宋体" w:hint="eastAsia"/>
          <w:b/>
          <w:bCs/>
          <w:color w:val="424242"/>
          <w:sz w:val="32"/>
          <w:szCs w:val="32"/>
        </w:rPr>
        <w:t>未处于被责令停业、投标资格被取消或者财产被接管、冻结和破产状态，未涉及重大诉讼的书面声明</w:t>
      </w:r>
    </w:p>
    <w:p w14:paraId="0C99D076" w14:textId="77777777" w:rsidR="00387CAE" w:rsidRPr="00387CAE" w:rsidRDefault="00387CA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2E73F072" w14:textId="77777777" w:rsidR="00EA7C79" w:rsidRDefault="00EA7C79">
      <w:pPr>
        <w:snapToGrid w:val="0"/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我公司承诺在</w:t>
      </w:r>
      <w:r>
        <w:rPr>
          <w:rFonts w:ascii="宋体" w:hAnsi="宋体"/>
          <w:sz w:val="24"/>
          <w:szCs w:val="24"/>
        </w:rPr>
        <w:t>过去3年内未</w:t>
      </w:r>
      <w:r>
        <w:rPr>
          <w:rFonts w:ascii="宋体" w:hAnsi="宋体" w:hint="eastAsia"/>
          <w:sz w:val="24"/>
          <w:szCs w:val="24"/>
        </w:rPr>
        <w:t>处于被责令停业、投标资格被取消或者财产被接管、冻结和破产状态，</w:t>
      </w:r>
    </w:p>
    <w:p w14:paraId="30DC22DA" w14:textId="77777777" w:rsidR="00EA7C79" w:rsidRDefault="00EA7C79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未涉及重大诉讼。</w:t>
      </w:r>
    </w:p>
    <w:p w14:paraId="0831CC15" w14:textId="77777777" w:rsidR="00EA7C79" w:rsidRDefault="00EA7C79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特此声明。</w:t>
      </w:r>
      <w:bookmarkStart w:id="0" w:name="_GoBack"/>
      <w:bookmarkEnd w:id="0"/>
    </w:p>
    <w:p w14:paraId="796EEEA8" w14:textId="77777777" w:rsidR="00EA7C79" w:rsidRDefault="00EA7C79">
      <w:pPr>
        <w:tabs>
          <w:tab w:val="left" w:pos="1612"/>
        </w:tabs>
        <w:rPr>
          <w:color w:val="424242"/>
          <w:sz w:val="30"/>
          <w:szCs w:val="30"/>
        </w:rPr>
      </w:pPr>
    </w:p>
    <w:p w14:paraId="2FC6A99B" w14:textId="77777777" w:rsidR="00EA7C79" w:rsidRDefault="00EA7C79">
      <w:pPr>
        <w:tabs>
          <w:tab w:val="left" w:pos="1612"/>
        </w:tabs>
        <w:rPr>
          <w:color w:val="424242"/>
          <w:sz w:val="30"/>
          <w:szCs w:val="30"/>
        </w:rPr>
      </w:pPr>
    </w:p>
    <w:p w14:paraId="73655B79" w14:textId="77777777" w:rsidR="00EA7C79" w:rsidRDefault="00EA7C79">
      <w:pPr>
        <w:tabs>
          <w:tab w:val="left" w:pos="1612"/>
        </w:tabs>
        <w:rPr>
          <w:color w:val="424242"/>
          <w:sz w:val="30"/>
          <w:szCs w:val="30"/>
        </w:rPr>
      </w:pPr>
    </w:p>
    <w:p w14:paraId="12732BB1" w14:textId="0C91F88A" w:rsidR="00EA7C79" w:rsidRDefault="00EF407F">
      <w:pPr>
        <w:spacing w:line="360" w:lineRule="auto"/>
        <w:ind w:firstLineChars="1300" w:firstLine="3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</w:t>
      </w:r>
      <w:r w:rsidR="00EA7C79">
        <w:rPr>
          <w:rFonts w:ascii="宋体" w:hAnsi="宋体" w:cs="宋体" w:hint="eastAsia"/>
          <w:sz w:val="24"/>
          <w:szCs w:val="24"/>
        </w:rPr>
        <w:t>（加盖公章）：</w:t>
      </w:r>
      <w:r w:rsidR="00EA7C79"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="00EA7C79">
        <w:rPr>
          <w:rFonts w:ascii="宋体" w:hAnsi="宋体" w:cs="宋体"/>
          <w:sz w:val="24"/>
          <w:szCs w:val="24"/>
          <w:u w:val="single"/>
        </w:rPr>
        <w:t xml:space="preserve">                    </w:t>
      </w:r>
    </w:p>
    <w:p w14:paraId="675FED28" w14:textId="64BA14FC" w:rsidR="00EA7C79" w:rsidRDefault="00EA7C7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法定代表人</w:t>
      </w:r>
      <w:r>
        <w:rPr>
          <w:rFonts w:ascii="宋体" w:hAnsi="宋体" w:cs="宋体" w:hint="eastAsia"/>
          <w:sz w:val="24"/>
          <w:szCs w:val="24"/>
        </w:rPr>
        <w:t>：（签字或盖章）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619F8C9" w14:textId="77777777" w:rsidR="00EA7C79" w:rsidRDefault="00EA7C79">
      <w:pPr>
        <w:tabs>
          <w:tab w:val="left" w:pos="1612"/>
        </w:tabs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      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</w:t>
      </w:r>
    </w:p>
    <w:sectPr w:rsidR="00EA7C79">
      <w:pgSz w:w="11906" w:h="16838"/>
      <w:pgMar w:top="340" w:right="340" w:bottom="340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F93A" w14:textId="77777777" w:rsidR="001072E0" w:rsidRDefault="001072E0" w:rsidP="001A5A8D">
      <w:r>
        <w:separator/>
      </w:r>
    </w:p>
  </w:endnote>
  <w:endnote w:type="continuationSeparator" w:id="0">
    <w:p w14:paraId="45100756" w14:textId="77777777" w:rsidR="001072E0" w:rsidRDefault="001072E0" w:rsidP="001A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422C" w14:textId="77777777" w:rsidR="001072E0" w:rsidRDefault="001072E0" w:rsidP="001A5A8D">
      <w:r>
        <w:separator/>
      </w:r>
    </w:p>
  </w:footnote>
  <w:footnote w:type="continuationSeparator" w:id="0">
    <w:p w14:paraId="41E39D08" w14:textId="77777777" w:rsidR="001072E0" w:rsidRDefault="001072E0" w:rsidP="001A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mYWUyMjU2MWE0YmRkNjFlNjVlMDcyMDNjYWY4YjQifQ=="/>
  </w:docVars>
  <w:rsids>
    <w:rsidRoot w:val="00843BF3"/>
    <w:rsid w:val="000036CE"/>
    <w:rsid w:val="000071CB"/>
    <w:rsid w:val="00015CF9"/>
    <w:rsid w:val="000176F8"/>
    <w:rsid w:val="00020A1E"/>
    <w:rsid w:val="00020EEA"/>
    <w:rsid w:val="00026C1F"/>
    <w:rsid w:val="000302D4"/>
    <w:rsid w:val="0003121E"/>
    <w:rsid w:val="000366B8"/>
    <w:rsid w:val="00036D6E"/>
    <w:rsid w:val="0003788F"/>
    <w:rsid w:val="00037C16"/>
    <w:rsid w:val="000441FD"/>
    <w:rsid w:val="00044767"/>
    <w:rsid w:val="000452FF"/>
    <w:rsid w:val="00051E43"/>
    <w:rsid w:val="00057936"/>
    <w:rsid w:val="0006017C"/>
    <w:rsid w:val="00061083"/>
    <w:rsid w:val="00066E8F"/>
    <w:rsid w:val="00067C85"/>
    <w:rsid w:val="000716FE"/>
    <w:rsid w:val="00074C9F"/>
    <w:rsid w:val="00085C2B"/>
    <w:rsid w:val="000948AB"/>
    <w:rsid w:val="00096B66"/>
    <w:rsid w:val="000A2483"/>
    <w:rsid w:val="000A5C1D"/>
    <w:rsid w:val="000B1116"/>
    <w:rsid w:val="000B1290"/>
    <w:rsid w:val="000B721C"/>
    <w:rsid w:val="000C0233"/>
    <w:rsid w:val="000C191F"/>
    <w:rsid w:val="000C57B4"/>
    <w:rsid w:val="000D125F"/>
    <w:rsid w:val="000D611C"/>
    <w:rsid w:val="000D705E"/>
    <w:rsid w:val="000E1BC9"/>
    <w:rsid w:val="000E3AD8"/>
    <w:rsid w:val="000E67A5"/>
    <w:rsid w:val="000F17EE"/>
    <w:rsid w:val="0010031C"/>
    <w:rsid w:val="00103ABC"/>
    <w:rsid w:val="001048CE"/>
    <w:rsid w:val="00104DE5"/>
    <w:rsid w:val="00106BC2"/>
    <w:rsid w:val="001072E0"/>
    <w:rsid w:val="0010751C"/>
    <w:rsid w:val="001123A8"/>
    <w:rsid w:val="0011244F"/>
    <w:rsid w:val="00115B09"/>
    <w:rsid w:val="00115F0B"/>
    <w:rsid w:val="00116EC1"/>
    <w:rsid w:val="001248B7"/>
    <w:rsid w:val="00125119"/>
    <w:rsid w:val="00130E61"/>
    <w:rsid w:val="0013213D"/>
    <w:rsid w:val="001356C1"/>
    <w:rsid w:val="00143E28"/>
    <w:rsid w:val="00144FAF"/>
    <w:rsid w:val="00157240"/>
    <w:rsid w:val="00157F4D"/>
    <w:rsid w:val="001671B1"/>
    <w:rsid w:val="0016743B"/>
    <w:rsid w:val="0017255D"/>
    <w:rsid w:val="0017391E"/>
    <w:rsid w:val="001750B5"/>
    <w:rsid w:val="001805C5"/>
    <w:rsid w:val="001815A1"/>
    <w:rsid w:val="00183593"/>
    <w:rsid w:val="00185BDB"/>
    <w:rsid w:val="0018751F"/>
    <w:rsid w:val="001879BE"/>
    <w:rsid w:val="001917B3"/>
    <w:rsid w:val="00195011"/>
    <w:rsid w:val="00195027"/>
    <w:rsid w:val="00197969"/>
    <w:rsid w:val="001A04F3"/>
    <w:rsid w:val="001A3AA3"/>
    <w:rsid w:val="001A5128"/>
    <w:rsid w:val="001A5A8D"/>
    <w:rsid w:val="001A5FB2"/>
    <w:rsid w:val="001A6224"/>
    <w:rsid w:val="001A7FC9"/>
    <w:rsid w:val="001B2A31"/>
    <w:rsid w:val="001B649C"/>
    <w:rsid w:val="001C5D5E"/>
    <w:rsid w:val="001D23D8"/>
    <w:rsid w:val="001D74B7"/>
    <w:rsid w:val="001E49B6"/>
    <w:rsid w:val="001E76C5"/>
    <w:rsid w:val="001F1F4D"/>
    <w:rsid w:val="001F2A57"/>
    <w:rsid w:val="001F4EE4"/>
    <w:rsid w:val="001F64EE"/>
    <w:rsid w:val="001F705A"/>
    <w:rsid w:val="002062D8"/>
    <w:rsid w:val="00207979"/>
    <w:rsid w:val="00211058"/>
    <w:rsid w:val="002127BB"/>
    <w:rsid w:val="00215F3D"/>
    <w:rsid w:val="00221F5B"/>
    <w:rsid w:val="00222B01"/>
    <w:rsid w:val="00226311"/>
    <w:rsid w:val="0023060E"/>
    <w:rsid w:val="0023192B"/>
    <w:rsid w:val="00232648"/>
    <w:rsid w:val="0023276C"/>
    <w:rsid w:val="00233E7E"/>
    <w:rsid w:val="002376FD"/>
    <w:rsid w:val="00240EC6"/>
    <w:rsid w:val="002470BF"/>
    <w:rsid w:val="00255968"/>
    <w:rsid w:val="0025766D"/>
    <w:rsid w:val="00265377"/>
    <w:rsid w:val="0026786C"/>
    <w:rsid w:val="00267F0E"/>
    <w:rsid w:val="00272DC9"/>
    <w:rsid w:val="00280F4A"/>
    <w:rsid w:val="0028268A"/>
    <w:rsid w:val="0028344D"/>
    <w:rsid w:val="002866AB"/>
    <w:rsid w:val="0029374E"/>
    <w:rsid w:val="002951E9"/>
    <w:rsid w:val="00296E41"/>
    <w:rsid w:val="002B49CD"/>
    <w:rsid w:val="002B69A5"/>
    <w:rsid w:val="002C317D"/>
    <w:rsid w:val="002D2D0E"/>
    <w:rsid w:val="002D333E"/>
    <w:rsid w:val="002D7C17"/>
    <w:rsid w:val="002E4BD0"/>
    <w:rsid w:val="002F3BFE"/>
    <w:rsid w:val="002F5359"/>
    <w:rsid w:val="002F6651"/>
    <w:rsid w:val="003029C3"/>
    <w:rsid w:val="00321996"/>
    <w:rsid w:val="00323F3C"/>
    <w:rsid w:val="003266E2"/>
    <w:rsid w:val="00326CA0"/>
    <w:rsid w:val="00335C6E"/>
    <w:rsid w:val="00341034"/>
    <w:rsid w:val="0034516C"/>
    <w:rsid w:val="003509A1"/>
    <w:rsid w:val="003523FC"/>
    <w:rsid w:val="0035370F"/>
    <w:rsid w:val="00353733"/>
    <w:rsid w:val="00357610"/>
    <w:rsid w:val="0036578A"/>
    <w:rsid w:val="003676A0"/>
    <w:rsid w:val="00371008"/>
    <w:rsid w:val="0037113E"/>
    <w:rsid w:val="00372C1D"/>
    <w:rsid w:val="00386B47"/>
    <w:rsid w:val="00387CAE"/>
    <w:rsid w:val="00391A2A"/>
    <w:rsid w:val="00392686"/>
    <w:rsid w:val="0039383D"/>
    <w:rsid w:val="003940E2"/>
    <w:rsid w:val="003A234D"/>
    <w:rsid w:val="003A41E8"/>
    <w:rsid w:val="003A4FE4"/>
    <w:rsid w:val="003A6523"/>
    <w:rsid w:val="003A776A"/>
    <w:rsid w:val="003B0A35"/>
    <w:rsid w:val="003B5D2E"/>
    <w:rsid w:val="003C46E3"/>
    <w:rsid w:val="003C7F30"/>
    <w:rsid w:val="003D29A3"/>
    <w:rsid w:val="003D325C"/>
    <w:rsid w:val="003D4428"/>
    <w:rsid w:val="003E5A5B"/>
    <w:rsid w:val="003F0056"/>
    <w:rsid w:val="003F359D"/>
    <w:rsid w:val="003F76E5"/>
    <w:rsid w:val="00404E93"/>
    <w:rsid w:val="0040568E"/>
    <w:rsid w:val="00410E0D"/>
    <w:rsid w:val="00414733"/>
    <w:rsid w:val="00417066"/>
    <w:rsid w:val="00423D90"/>
    <w:rsid w:val="0043059D"/>
    <w:rsid w:val="00430AB9"/>
    <w:rsid w:val="00437ABC"/>
    <w:rsid w:val="004448DE"/>
    <w:rsid w:val="004518E9"/>
    <w:rsid w:val="004520B5"/>
    <w:rsid w:val="004615CF"/>
    <w:rsid w:val="00463B10"/>
    <w:rsid w:val="00466BAA"/>
    <w:rsid w:val="004719B7"/>
    <w:rsid w:val="00472D6A"/>
    <w:rsid w:val="004743D9"/>
    <w:rsid w:val="00475925"/>
    <w:rsid w:val="00476C12"/>
    <w:rsid w:val="00483687"/>
    <w:rsid w:val="00493F21"/>
    <w:rsid w:val="004954C3"/>
    <w:rsid w:val="00496384"/>
    <w:rsid w:val="00497C66"/>
    <w:rsid w:val="00497EDF"/>
    <w:rsid w:val="004A2289"/>
    <w:rsid w:val="004B0887"/>
    <w:rsid w:val="004B2337"/>
    <w:rsid w:val="004B7835"/>
    <w:rsid w:val="004C70CA"/>
    <w:rsid w:val="004D103C"/>
    <w:rsid w:val="004D18F7"/>
    <w:rsid w:val="004D414A"/>
    <w:rsid w:val="004D4445"/>
    <w:rsid w:val="004E2927"/>
    <w:rsid w:val="004E39F4"/>
    <w:rsid w:val="004E67F5"/>
    <w:rsid w:val="004F02CC"/>
    <w:rsid w:val="004F1CC8"/>
    <w:rsid w:val="004F3244"/>
    <w:rsid w:val="004F4AED"/>
    <w:rsid w:val="004F4B34"/>
    <w:rsid w:val="004F4F62"/>
    <w:rsid w:val="004F5716"/>
    <w:rsid w:val="004F5C63"/>
    <w:rsid w:val="004F65F3"/>
    <w:rsid w:val="00504A79"/>
    <w:rsid w:val="00507CBC"/>
    <w:rsid w:val="00515166"/>
    <w:rsid w:val="00517C1F"/>
    <w:rsid w:val="00525FD3"/>
    <w:rsid w:val="005262DF"/>
    <w:rsid w:val="00527972"/>
    <w:rsid w:val="00527E51"/>
    <w:rsid w:val="005358B9"/>
    <w:rsid w:val="005369CC"/>
    <w:rsid w:val="00537EEC"/>
    <w:rsid w:val="005422F8"/>
    <w:rsid w:val="00553FE6"/>
    <w:rsid w:val="00563050"/>
    <w:rsid w:val="00564A79"/>
    <w:rsid w:val="00564C46"/>
    <w:rsid w:val="0058013A"/>
    <w:rsid w:val="005808DD"/>
    <w:rsid w:val="0058442F"/>
    <w:rsid w:val="00584BED"/>
    <w:rsid w:val="00596BD6"/>
    <w:rsid w:val="005A5128"/>
    <w:rsid w:val="005A55D8"/>
    <w:rsid w:val="005B419C"/>
    <w:rsid w:val="005B77F7"/>
    <w:rsid w:val="005C2CBD"/>
    <w:rsid w:val="005C5433"/>
    <w:rsid w:val="005D3627"/>
    <w:rsid w:val="005E3B12"/>
    <w:rsid w:val="005F13FB"/>
    <w:rsid w:val="005F2A7F"/>
    <w:rsid w:val="005F7ADC"/>
    <w:rsid w:val="00600199"/>
    <w:rsid w:val="00602427"/>
    <w:rsid w:val="0060753E"/>
    <w:rsid w:val="0061175B"/>
    <w:rsid w:val="0061198D"/>
    <w:rsid w:val="00621B46"/>
    <w:rsid w:val="006222D1"/>
    <w:rsid w:val="006260C3"/>
    <w:rsid w:val="0062621A"/>
    <w:rsid w:val="006309F4"/>
    <w:rsid w:val="0063357A"/>
    <w:rsid w:val="006361A1"/>
    <w:rsid w:val="00637FE4"/>
    <w:rsid w:val="00647BAC"/>
    <w:rsid w:val="0065168B"/>
    <w:rsid w:val="00651FBF"/>
    <w:rsid w:val="00653897"/>
    <w:rsid w:val="00662B44"/>
    <w:rsid w:val="00665C2A"/>
    <w:rsid w:val="00673153"/>
    <w:rsid w:val="00677CD8"/>
    <w:rsid w:val="00680954"/>
    <w:rsid w:val="006819D9"/>
    <w:rsid w:val="006821C2"/>
    <w:rsid w:val="006934E6"/>
    <w:rsid w:val="006A45B3"/>
    <w:rsid w:val="006B037F"/>
    <w:rsid w:val="006B06F2"/>
    <w:rsid w:val="006C5202"/>
    <w:rsid w:val="006C7E3C"/>
    <w:rsid w:val="006D2CCA"/>
    <w:rsid w:val="006D3889"/>
    <w:rsid w:val="006E5819"/>
    <w:rsid w:val="006E5C25"/>
    <w:rsid w:val="006F44BC"/>
    <w:rsid w:val="007034D2"/>
    <w:rsid w:val="00703ECD"/>
    <w:rsid w:val="007143B5"/>
    <w:rsid w:val="00715C84"/>
    <w:rsid w:val="00717E2C"/>
    <w:rsid w:val="00720CA8"/>
    <w:rsid w:val="00723226"/>
    <w:rsid w:val="0072637E"/>
    <w:rsid w:val="00731706"/>
    <w:rsid w:val="0073201D"/>
    <w:rsid w:val="00733F54"/>
    <w:rsid w:val="00737C1F"/>
    <w:rsid w:val="0074686C"/>
    <w:rsid w:val="00751120"/>
    <w:rsid w:val="00751DA1"/>
    <w:rsid w:val="00763CDA"/>
    <w:rsid w:val="00765F15"/>
    <w:rsid w:val="00773826"/>
    <w:rsid w:val="007743DC"/>
    <w:rsid w:val="0077461A"/>
    <w:rsid w:val="0078128F"/>
    <w:rsid w:val="00781B8D"/>
    <w:rsid w:val="00790656"/>
    <w:rsid w:val="007931A6"/>
    <w:rsid w:val="007941EC"/>
    <w:rsid w:val="007948D6"/>
    <w:rsid w:val="007A34B1"/>
    <w:rsid w:val="007A7D2D"/>
    <w:rsid w:val="007C3B2C"/>
    <w:rsid w:val="007C7741"/>
    <w:rsid w:val="007C793D"/>
    <w:rsid w:val="007D11E7"/>
    <w:rsid w:val="007D34AC"/>
    <w:rsid w:val="007D3546"/>
    <w:rsid w:val="007D47D1"/>
    <w:rsid w:val="007D739A"/>
    <w:rsid w:val="007E70F3"/>
    <w:rsid w:val="007F04D7"/>
    <w:rsid w:val="007F1AB3"/>
    <w:rsid w:val="007F35FD"/>
    <w:rsid w:val="007F5ED5"/>
    <w:rsid w:val="00805138"/>
    <w:rsid w:val="00805E21"/>
    <w:rsid w:val="00806266"/>
    <w:rsid w:val="00817C41"/>
    <w:rsid w:val="008210F9"/>
    <w:rsid w:val="00821CB2"/>
    <w:rsid w:val="008327A8"/>
    <w:rsid w:val="00834F9D"/>
    <w:rsid w:val="008376F3"/>
    <w:rsid w:val="00842E49"/>
    <w:rsid w:val="00843BF3"/>
    <w:rsid w:val="00846A8F"/>
    <w:rsid w:val="008528E7"/>
    <w:rsid w:val="008540B5"/>
    <w:rsid w:val="00854305"/>
    <w:rsid w:val="00854CB0"/>
    <w:rsid w:val="00855F68"/>
    <w:rsid w:val="00863F05"/>
    <w:rsid w:val="00867B8B"/>
    <w:rsid w:val="00875E36"/>
    <w:rsid w:val="00875E8C"/>
    <w:rsid w:val="00877F69"/>
    <w:rsid w:val="008805E2"/>
    <w:rsid w:val="0088409A"/>
    <w:rsid w:val="00886C08"/>
    <w:rsid w:val="00890ED0"/>
    <w:rsid w:val="00891C79"/>
    <w:rsid w:val="008A521D"/>
    <w:rsid w:val="008A5274"/>
    <w:rsid w:val="008A5E28"/>
    <w:rsid w:val="008A73E7"/>
    <w:rsid w:val="008A7B84"/>
    <w:rsid w:val="008B7C9A"/>
    <w:rsid w:val="008C0B21"/>
    <w:rsid w:val="008C164F"/>
    <w:rsid w:val="008C36EE"/>
    <w:rsid w:val="008C744B"/>
    <w:rsid w:val="008E56B8"/>
    <w:rsid w:val="008E5CF8"/>
    <w:rsid w:val="008E6528"/>
    <w:rsid w:val="008F0785"/>
    <w:rsid w:val="008F663C"/>
    <w:rsid w:val="008F7116"/>
    <w:rsid w:val="009065E7"/>
    <w:rsid w:val="009114C6"/>
    <w:rsid w:val="0091262F"/>
    <w:rsid w:val="0091441E"/>
    <w:rsid w:val="00914493"/>
    <w:rsid w:val="00914D10"/>
    <w:rsid w:val="0091620A"/>
    <w:rsid w:val="009166C2"/>
    <w:rsid w:val="009179F4"/>
    <w:rsid w:val="0092547F"/>
    <w:rsid w:val="009308EB"/>
    <w:rsid w:val="00933B22"/>
    <w:rsid w:val="00934AAF"/>
    <w:rsid w:val="00935F10"/>
    <w:rsid w:val="00936F36"/>
    <w:rsid w:val="0094060F"/>
    <w:rsid w:val="0094188C"/>
    <w:rsid w:val="0095451A"/>
    <w:rsid w:val="0095753D"/>
    <w:rsid w:val="009636C8"/>
    <w:rsid w:val="009722CC"/>
    <w:rsid w:val="009735C8"/>
    <w:rsid w:val="0097588E"/>
    <w:rsid w:val="00981169"/>
    <w:rsid w:val="00983A45"/>
    <w:rsid w:val="0098631D"/>
    <w:rsid w:val="0099026D"/>
    <w:rsid w:val="009954AF"/>
    <w:rsid w:val="0099720F"/>
    <w:rsid w:val="009A18BF"/>
    <w:rsid w:val="009A1F9B"/>
    <w:rsid w:val="009A4360"/>
    <w:rsid w:val="009B15F5"/>
    <w:rsid w:val="009C104B"/>
    <w:rsid w:val="009C2B68"/>
    <w:rsid w:val="009C513F"/>
    <w:rsid w:val="009C5993"/>
    <w:rsid w:val="009D4EA9"/>
    <w:rsid w:val="009D6C76"/>
    <w:rsid w:val="009E14D2"/>
    <w:rsid w:val="009E4AFB"/>
    <w:rsid w:val="009E5911"/>
    <w:rsid w:val="009E651F"/>
    <w:rsid w:val="009F1022"/>
    <w:rsid w:val="009F6585"/>
    <w:rsid w:val="009F6E40"/>
    <w:rsid w:val="009F7E26"/>
    <w:rsid w:val="00A0184A"/>
    <w:rsid w:val="00A22A44"/>
    <w:rsid w:val="00A23953"/>
    <w:rsid w:val="00A239A8"/>
    <w:rsid w:val="00A304C8"/>
    <w:rsid w:val="00A35C7D"/>
    <w:rsid w:val="00A46741"/>
    <w:rsid w:val="00A46B38"/>
    <w:rsid w:val="00A476A1"/>
    <w:rsid w:val="00A530E4"/>
    <w:rsid w:val="00A562CA"/>
    <w:rsid w:val="00A5744D"/>
    <w:rsid w:val="00A61FB5"/>
    <w:rsid w:val="00A65747"/>
    <w:rsid w:val="00A65F11"/>
    <w:rsid w:val="00A721A1"/>
    <w:rsid w:val="00A7294E"/>
    <w:rsid w:val="00A743D9"/>
    <w:rsid w:val="00A76984"/>
    <w:rsid w:val="00A83F4A"/>
    <w:rsid w:val="00A8506C"/>
    <w:rsid w:val="00A85906"/>
    <w:rsid w:val="00A85CA6"/>
    <w:rsid w:val="00A86354"/>
    <w:rsid w:val="00A87AA0"/>
    <w:rsid w:val="00A90409"/>
    <w:rsid w:val="00AA00E0"/>
    <w:rsid w:val="00AB6022"/>
    <w:rsid w:val="00AB6FCE"/>
    <w:rsid w:val="00AC14E2"/>
    <w:rsid w:val="00AC25D7"/>
    <w:rsid w:val="00AD1C93"/>
    <w:rsid w:val="00AD73FF"/>
    <w:rsid w:val="00AD75FF"/>
    <w:rsid w:val="00AD79F9"/>
    <w:rsid w:val="00AE75DE"/>
    <w:rsid w:val="00AF5247"/>
    <w:rsid w:val="00AF678B"/>
    <w:rsid w:val="00B010F9"/>
    <w:rsid w:val="00B07A0E"/>
    <w:rsid w:val="00B142C6"/>
    <w:rsid w:val="00B15A1F"/>
    <w:rsid w:val="00B16529"/>
    <w:rsid w:val="00B22D92"/>
    <w:rsid w:val="00B2337E"/>
    <w:rsid w:val="00B33057"/>
    <w:rsid w:val="00B34E62"/>
    <w:rsid w:val="00B429A2"/>
    <w:rsid w:val="00B51A7F"/>
    <w:rsid w:val="00B52B24"/>
    <w:rsid w:val="00B53D41"/>
    <w:rsid w:val="00B66FC7"/>
    <w:rsid w:val="00B670BC"/>
    <w:rsid w:val="00B7684B"/>
    <w:rsid w:val="00B83520"/>
    <w:rsid w:val="00B90CE1"/>
    <w:rsid w:val="00BA1252"/>
    <w:rsid w:val="00BA14F5"/>
    <w:rsid w:val="00BA38EC"/>
    <w:rsid w:val="00BB0CA5"/>
    <w:rsid w:val="00BB7419"/>
    <w:rsid w:val="00BB7C33"/>
    <w:rsid w:val="00BC28FB"/>
    <w:rsid w:val="00BC2BE4"/>
    <w:rsid w:val="00BC4976"/>
    <w:rsid w:val="00BC5F44"/>
    <w:rsid w:val="00BD0A57"/>
    <w:rsid w:val="00BD32C0"/>
    <w:rsid w:val="00BE3B5D"/>
    <w:rsid w:val="00BE3F92"/>
    <w:rsid w:val="00BE4623"/>
    <w:rsid w:val="00BE6BE5"/>
    <w:rsid w:val="00BF418B"/>
    <w:rsid w:val="00BF5BCC"/>
    <w:rsid w:val="00BF608D"/>
    <w:rsid w:val="00BF6FE1"/>
    <w:rsid w:val="00BF7312"/>
    <w:rsid w:val="00C00597"/>
    <w:rsid w:val="00C02841"/>
    <w:rsid w:val="00C02A27"/>
    <w:rsid w:val="00C02A93"/>
    <w:rsid w:val="00C119CF"/>
    <w:rsid w:val="00C22202"/>
    <w:rsid w:val="00C32C19"/>
    <w:rsid w:val="00C33EED"/>
    <w:rsid w:val="00C3577A"/>
    <w:rsid w:val="00C36DBC"/>
    <w:rsid w:val="00C43FAA"/>
    <w:rsid w:val="00C463D2"/>
    <w:rsid w:val="00C47BAD"/>
    <w:rsid w:val="00C51477"/>
    <w:rsid w:val="00C56139"/>
    <w:rsid w:val="00C57BB4"/>
    <w:rsid w:val="00C60D65"/>
    <w:rsid w:val="00C67F07"/>
    <w:rsid w:val="00C7152D"/>
    <w:rsid w:val="00C7168E"/>
    <w:rsid w:val="00C718B7"/>
    <w:rsid w:val="00C75FEF"/>
    <w:rsid w:val="00C80197"/>
    <w:rsid w:val="00C9159B"/>
    <w:rsid w:val="00C95A80"/>
    <w:rsid w:val="00C975D6"/>
    <w:rsid w:val="00C979D9"/>
    <w:rsid w:val="00CA39BE"/>
    <w:rsid w:val="00CA3C25"/>
    <w:rsid w:val="00CA7884"/>
    <w:rsid w:val="00CB5C5F"/>
    <w:rsid w:val="00CB74D3"/>
    <w:rsid w:val="00CC5AAF"/>
    <w:rsid w:val="00CD7BAC"/>
    <w:rsid w:val="00CE1EA9"/>
    <w:rsid w:val="00CE28D6"/>
    <w:rsid w:val="00CE3778"/>
    <w:rsid w:val="00CF79B2"/>
    <w:rsid w:val="00D071D9"/>
    <w:rsid w:val="00D14306"/>
    <w:rsid w:val="00D14F09"/>
    <w:rsid w:val="00D15129"/>
    <w:rsid w:val="00D17370"/>
    <w:rsid w:val="00D31665"/>
    <w:rsid w:val="00D32115"/>
    <w:rsid w:val="00D3586B"/>
    <w:rsid w:val="00D407F6"/>
    <w:rsid w:val="00D40887"/>
    <w:rsid w:val="00D54F7E"/>
    <w:rsid w:val="00D60B1A"/>
    <w:rsid w:val="00D632A6"/>
    <w:rsid w:val="00D64B92"/>
    <w:rsid w:val="00D64C64"/>
    <w:rsid w:val="00D672BE"/>
    <w:rsid w:val="00D67A9D"/>
    <w:rsid w:val="00D70299"/>
    <w:rsid w:val="00D73EAD"/>
    <w:rsid w:val="00D748CE"/>
    <w:rsid w:val="00D77DC9"/>
    <w:rsid w:val="00D813DC"/>
    <w:rsid w:val="00D844B9"/>
    <w:rsid w:val="00D869ED"/>
    <w:rsid w:val="00D86AA0"/>
    <w:rsid w:val="00D86C3C"/>
    <w:rsid w:val="00D87F2E"/>
    <w:rsid w:val="00D9781D"/>
    <w:rsid w:val="00DA5681"/>
    <w:rsid w:val="00DA72C0"/>
    <w:rsid w:val="00DA73C2"/>
    <w:rsid w:val="00DB3529"/>
    <w:rsid w:val="00DB40B6"/>
    <w:rsid w:val="00DB53AA"/>
    <w:rsid w:val="00DB7FC7"/>
    <w:rsid w:val="00DC16AF"/>
    <w:rsid w:val="00DC7AB4"/>
    <w:rsid w:val="00DD30B7"/>
    <w:rsid w:val="00DD37CA"/>
    <w:rsid w:val="00DD3CB7"/>
    <w:rsid w:val="00DD4B55"/>
    <w:rsid w:val="00DD6676"/>
    <w:rsid w:val="00DD6FC0"/>
    <w:rsid w:val="00DE7335"/>
    <w:rsid w:val="00DE7533"/>
    <w:rsid w:val="00DF785A"/>
    <w:rsid w:val="00DF7E6E"/>
    <w:rsid w:val="00E05072"/>
    <w:rsid w:val="00E07565"/>
    <w:rsid w:val="00E1285B"/>
    <w:rsid w:val="00E12B4E"/>
    <w:rsid w:val="00E1345D"/>
    <w:rsid w:val="00E17256"/>
    <w:rsid w:val="00E17F0E"/>
    <w:rsid w:val="00E239A2"/>
    <w:rsid w:val="00E255F7"/>
    <w:rsid w:val="00E25672"/>
    <w:rsid w:val="00E32436"/>
    <w:rsid w:val="00E4331C"/>
    <w:rsid w:val="00E4398A"/>
    <w:rsid w:val="00E462AA"/>
    <w:rsid w:val="00E5286F"/>
    <w:rsid w:val="00E57F1F"/>
    <w:rsid w:val="00E62B99"/>
    <w:rsid w:val="00E71B76"/>
    <w:rsid w:val="00E76EF9"/>
    <w:rsid w:val="00E8193D"/>
    <w:rsid w:val="00E86B9F"/>
    <w:rsid w:val="00E92A24"/>
    <w:rsid w:val="00E9601C"/>
    <w:rsid w:val="00E960FF"/>
    <w:rsid w:val="00EA041C"/>
    <w:rsid w:val="00EA284B"/>
    <w:rsid w:val="00EA315B"/>
    <w:rsid w:val="00EA3407"/>
    <w:rsid w:val="00EA6884"/>
    <w:rsid w:val="00EA6B0D"/>
    <w:rsid w:val="00EA7C79"/>
    <w:rsid w:val="00EB1CF7"/>
    <w:rsid w:val="00EB33C9"/>
    <w:rsid w:val="00EB3EEB"/>
    <w:rsid w:val="00EB46D3"/>
    <w:rsid w:val="00EB6BF7"/>
    <w:rsid w:val="00ED5910"/>
    <w:rsid w:val="00EF1BC0"/>
    <w:rsid w:val="00EF25EE"/>
    <w:rsid w:val="00EF2F73"/>
    <w:rsid w:val="00EF407F"/>
    <w:rsid w:val="00EF6898"/>
    <w:rsid w:val="00EF70FB"/>
    <w:rsid w:val="00EF74BA"/>
    <w:rsid w:val="00F13CFB"/>
    <w:rsid w:val="00F213FF"/>
    <w:rsid w:val="00F24AEF"/>
    <w:rsid w:val="00F24EF1"/>
    <w:rsid w:val="00F27D5C"/>
    <w:rsid w:val="00F306B3"/>
    <w:rsid w:val="00F32091"/>
    <w:rsid w:val="00F41459"/>
    <w:rsid w:val="00F42BAB"/>
    <w:rsid w:val="00F61ABC"/>
    <w:rsid w:val="00F63733"/>
    <w:rsid w:val="00F66DFA"/>
    <w:rsid w:val="00F671B1"/>
    <w:rsid w:val="00F7071C"/>
    <w:rsid w:val="00F71EAD"/>
    <w:rsid w:val="00F75E27"/>
    <w:rsid w:val="00F7748A"/>
    <w:rsid w:val="00F80B0A"/>
    <w:rsid w:val="00F81FCE"/>
    <w:rsid w:val="00F82CA4"/>
    <w:rsid w:val="00F82CB6"/>
    <w:rsid w:val="00F9640F"/>
    <w:rsid w:val="00FA07BB"/>
    <w:rsid w:val="00FA0A04"/>
    <w:rsid w:val="00FA423D"/>
    <w:rsid w:val="00FA4DBA"/>
    <w:rsid w:val="00FA61E7"/>
    <w:rsid w:val="00FA705A"/>
    <w:rsid w:val="00FB3812"/>
    <w:rsid w:val="00FB3CC6"/>
    <w:rsid w:val="00FC1F52"/>
    <w:rsid w:val="00FD0382"/>
    <w:rsid w:val="00FD1EAA"/>
    <w:rsid w:val="00FD3257"/>
    <w:rsid w:val="00FD4326"/>
    <w:rsid w:val="00FF2E77"/>
    <w:rsid w:val="00FF2FA9"/>
    <w:rsid w:val="00FF4301"/>
    <w:rsid w:val="00FF5667"/>
    <w:rsid w:val="00FF5DBD"/>
    <w:rsid w:val="00FF7ABF"/>
    <w:rsid w:val="06D85F3D"/>
    <w:rsid w:val="07DA6028"/>
    <w:rsid w:val="0B8B471A"/>
    <w:rsid w:val="0E7A7D0B"/>
    <w:rsid w:val="166C13D8"/>
    <w:rsid w:val="1A5235D0"/>
    <w:rsid w:val="1E6108F9"/>
    <w:rsid w:val="21B917F4"/>
    <w:rsid w:val="2412732E"/>
    <w:rsid w:val="24E776F9"/>
    <w:rsid w:val="252455F3"/>
    <w:rsid w:val="25D97B07"/>
    <w:rsid w:val="2A5A1A2F"/>
    <w:rsid w:val="2C984D3D"/>
    <w:rsid w:val="2CFC346F"/>
    <w:rsid w:val="2D646666"/>
    <w:rsid w:val="2DFB3E2B"/>
    <w:rsid w:val="2EDB2A71"/>
    <w:rsid w:val="31543859"/>
    <w:rsid w:val="333C7F24"/>
    <w:rsid w:val="35431A3E"/>
    <w:rsid w:val="35AB34A7"/>
    <w:rsid w:val="35AB5C30"/>
    <w:rsid w:val="3A4818A4"/>
    <w:rsid w:val="420F08FE"/>
    <w:rsid w:val="4290089E"/>
    <w:rsid w:val="44F91AE9"/>
    <w:rsid w:val="490D1CA4"/>
    <w:rsid w:val="49CA4084"/>
    <w:rsid w:val="49E02C71"/>
    <w:rsid w:val="4D334275"/>
    <w:rsid w:val="4FB73EB8"/>
    <w:rsid w:val="50E772C9"/>
    <w:rsid w:val="554E6720"/>
    <w:rsid w:val="56834808"/>
    <w:rsid w:val="5EE74293"/>
    <w:rsid w:val="63012C54"/>
    <w:rsid w:val="634467FD"/>
    <w:rsid w:val="6A0F3E3A"/>
    <w:rsid w:val="6A8769F5"/>
    <w:rsid w:val="6B4E7006"/>
    <w:rsid w:val="6B625FFA"/>
    <w:rsid w:val="6E4764E5"/>
    <w:rsid w:val="726A68AC"/>
    <w:rsid w:val="75B8167E"/>
    <w:rsid w:val="765623D6"/>
    <w:rsid w:val="76CA4E14"/>
    <w:rsid w:val="7AB93FED"/>
    <w:rsid w:val="7D671D71"/>
    <w:rsid w:val="7E1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C5586"/>
  <w15:chartTrackingRefBased/>
  <w15:docId w15:val="{89F5AAFF-7CB7-4375-8D1F-9D9A5D3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djustRightInd w:val="0"/>
      <w:ind w:firstLine="420"/>
      <w:jc w:val="left"/>
      <w:textAlignment w:val="baseline"/>
    </w:pPr>
    <w:rPr>
      <w:rFonts w:eastAsia="楷体_GB2312"/>
      <w:kern w:val="0"/>
      <w:sz w:val="24"/>
      <w:szCs w:val="20"/>
    </w:rPr>
  </w:style>
  <w:style w:type="character" w:customStyle="1" w:styleId="a4">
    <w:name w:val="正文缩进 字符"/>
    <w:link w:val="a3"/>
    <w:qFormat/>
    <w:rPr>
      <w:rFonts w:eastAsia="楷体_GB2312"/>
      <w:sz w:val="24"/>
    </w:rPr>
  </w:style>
  <w:style w:type="paragraph" w:styleId="a5">
    <w:name w:val="annotation text"/>
    <w:basedOn w:val="a"/>
    <w:uiPriority w:val="99"/>
    <w:unhideWhenUsed/>
    <w:pPr>
      <w:jc w:val="left"/>
    </w:pPr>
  </w:style>
  <w:style w:type="paragraph" w:styleId="a6">
    <w:name w:val="Body Text Indent"/>
    <w:basedOn w:val="a"/>
    <w:link w:val="a7"/>
    <w:uiPriority w:val="99"/>
    <w:unhideWhenUsed/>
    <w:pPr>
      <w:spacing w:after="120"/>
      <w:ind w:leftChars="200" w:left="420"/>
    </w:pPr>
  </w:style>
  <w:style w:type="character" w:customStyle="1" w:styleId="a7">
    <w:name w:val="正文文本缩进 字符"/>
    <w:link w:val="a6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Pr>
      <w:sz w:val="18"/>
      <w:szCs w:val="18"/>
    </w:rPr>
  </w:style>
  <w:style w:type="paragraph" w:customStyle="1" w:styleId="2">
    <w:name w:val="正文首行缩进 2"/>
    <w:basedOn w:val="a6"/>
    <w:link w:val="20"/>
    <w:qFormat/>
    <w:pPr>
      <w:ind w:leftChars="0" w:left="0" w:firstLine="210"/>
    </w:pPr>
    <w:rPr>
      <w:rFonts w:eastAsia="楷体_GB2312"/>
      <w:b/>
      <w:sz w:val="32"/>
      <w:szCs w:val="20"/>
    </w:rPr>
  </w:style>
  <w:style w:type="character" w:customStyle="1" w:styleId="20">
    <w:name w:val="正文首行缩进 2 字符"/>
    <w:link w:val="2"/>
    <w:rPr>
      <w:rFonts w:eastAsia="楷体_GB2312"/>
      <w:b/>
      <w:kern w:val="2"/>
      <w:sz w:val="3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1"/>
    </w:rPr>
  </w:style>
  <w:style w:type="paragraph" w:customStyle="1" w:styleId="af0">
    <w:name w:val="列出段落"/>
    <w:basedOn w:val="a"/>
    <w:uiPriority w:val="1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陆凯</dc:creator>
  <cp:keywords/>
  <cp:lastModifiedBy>陆海峰</cp:lastModifiedBy>
  <cp:revision>18</cp:revision>
  <cp:lastPrinted>2022-02-16T07:47:00Z</cp:lastPrinted>
  <dcterms:created xsi:type="dcterms:W3CDTF">2024-02-06T05:48:00Z</dcterms:created>
  <dcterms:modified xsi:type="dcterms:W3CDTF">2024-02-27T06:37:00Z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CC84080BEE9E4921B89E959A23EDE999</vt:lpwstr>
  </property>
  <property fmtid="{D5CDD505-2E9C-101B-9397-08002B2CF9AE}" pid="4" name="commondata">
    <vt:lpwstr>eyJoZGlkIjoiODg0OTUwZWU0ZjY3Mjc5ZjY4OWJjZmI4ZTViM2YzOTcifQ==</vt:lpwstr>
  </property>
</Properties>
</file>